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8" w:rsidRDefault="00573478" w:rsidP="00573478">
      <w:pPr>
        <w:jc w:val="center"/>
        <w:rPr>
          <w:color w:val="000000"/>
          <w:sz w:val="29"/>
          <w:szCs w:val="29"/>
          <w:shd w:val="clear" w:color="auto" w:fill="FFFFFF"/>
        </w:rPr>
      </w:pPr>
      <w:proofErr w:type="gramStart"/>
      <w:r>
        <w:rPr>
          <w:b/>
          <w:bCs/>
          <w:color w:val="000000"/>
          <w:sz w:val="29"/>
          <w:szCs w:val="29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9"/>
          <w:szCs w:val="29"/>
          <w:shd w:val="clear" w:color="auto" w:fill="FFFFFF"/>
        </w:rPr>
        <w:t xml:space="preserve"> О С Т А Н О В Л Е Н И Е</w:t>
      </w:r>
      <w:r>
        <w:rPr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color w:val="000000"/>
          <w:sz w:val="29"/>
          <w:szCs w:val="29"/>
          <w:shd w:val="clear" w:color="auto" w:fill="FFFFFF"/>
        </w:rPr>
        <w:t>АДМИНИСТРАЦИИ БОЛЬШЕСЕЛЬСКОГО МУНИЦИПАЛЬНОГО РАЙОНА</w:t>
      </w:r>
    </w:p>
    <w:p w:rsidR="00B00603" w:rsidRDefault="00573478">
      <w:r>
        <w:rPr>
          <w:color w:val="000000"/>
          <w:sz w:val="29"/>
          <w:szCs w:val="29"/>
          <w:shd w:val="clear" w:color="auto" w:fill="FFFFFF"/>
        </w:rPr>
        <w:br/>
        <w:t>от  23.04.2009        №  222</w:t>
      </w:r>
      <w:r>
        <w:rPr>
          <w:color w:val="000000"/>
          <w:sz w:val="29"/>
          <w:szCs w:val="29"/>
          <w:shd w:val="clear" w:color="auto" w:fill="FFFFFF"/>
        </w:rPr>
        <w:br/>
        <w:t>с.Большое Село</w:t>
      </w:r>
      <w:r>
        <w:rPr>
          <w:color w:val="000000"/>
          <w:sz w:val="29"/>
          <w:szCs w:val="29"/>
          <w:shd w:val="clear" w:color="auto" w:fill="FFFFFF"/>
        </w:rPr>
        <w:br/>
      </w:r>
      <w:r>
        <w:rPr>
          <w:color w:val="000000"/>
          <w:sz w:val="29"/>
          <w:szCs w:val="29"/>
          <w:shd w:val="clear" w:color="auto" w:fill="FFFFFF"/>
        </w:rPr>
        <w:br/>
        <w:t>Об организации и ведении гражданской обороны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br/>
        <w:t xml:space="preserve">в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Большесельском</w:t>
      </w:r>
      <w:proofErr w:type="spellEnd"/>
      <w:r>
        <w:rPr>
          <w:color w:val="000000"/>
          <w:sz w:val="29"/>
          <w:szCs w:val="29"/>
          <w:shd w:val="clear" w:color="auto" w:fill="FFFFFF"/>
        </w:rPr>
        <w:t>  муниципальном районе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br/>
        <w:t>Ярославской области</w:t>
      </w:r>
      <w:r>
        <w:rPr>
          <w:color w:val="000000"/>
          <w:sz w:val="29"/>
          <w:szCs w:val="29"/>
          <w:shd w:val="clear" w:color="auto" w:fill="FFFFFF"/>
        </w:rPr>
        <w:br/>
      </w:r>
      <w:r>
        <w:rPr>
          <w:color w:val="000000"/>
          <w:sz w:val="29"/>
          <w:szCs w:val="29"/>
          <w:shd w:val="clear" w:color="auto" w:fill="FFFFFF"/>
        </w:rPr>
        <w:br/>
      </w:r>
      <w:r>
        <w:rPr>
          <w:color w:val="000000"/>
          <w:sz w:val="29"/>
          <w:szCs w:val="29"/>
          <w:shd w:val="clear" w:color="auto" w:fill="FFFFFF"/>
        </w:rPr>
        <w:br/>
        <w:t>В соответствии с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постановлением Губернатора Ярославской области от 31.03.2009 № 132 «Об организации и ведении гражданской обороны в Ярославской области и признании утратившим силу постановления Администрации области от 31.03.2006 № 91»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br/>
      </w:r>
      <w:r>
        <w:rPr>
          <w:color w:val="000000"/>
          <w:sz w:val="42"/>
          <w:szCs w:val="42"/>
          <w:shd w:val="clear" w:color="auto" w:fill="FFFFFF"/>
        </w:rPr>
        <w:t>         </w:t>
      </w:r>
      <w:r>
        <w:rPr>
          <w:rStyle w:val="apple-converted-space"/>
          <w:color w:val="000000"/>
          <w:sz w:val="42"/>
          <w:szCs w:val="42"/>
          <w:shd w:val="clear" w:color="auto" w:fill="FFFFFF"/>
        </w:rPr>
        <w:t> </w:t>
      </w:r>
      <w:r>
        <w:rPr>
          <w:color w:val="000000"/>
          <w:sz w:val="42"/>
          <w:szCs w:val="42"/>
          <w:shd w:val="clear" w:color="auto" w:fill="FFFFFF"/>
        </w:rPr>
        <w:br/>
      </w:r>
      <w:r>
        <w:rPr>
          <w:color w:val="000000"/>
          <w:sz w:val="29"/>
          <w:szCs w:val="29"/>
          <w:shd w:val="clear" w:color="auto" w:fill="FFFFFF"/>
        </w:rPr>
        <w:t>ПОСТАНОВЛЯЮ: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br/>
        <w:t xml:space="preserve">1.  Утвердить Положение об организации и ведении гражданской обороны в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Большесельском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муниципальном районе Ярославской области (Приложение № 1).</w:t>
      </w:r>
      <w:r>
        <w:rPr>
          <w:color w:val="000000"/>
          <w:sz w:val="29"/>
          <w:szCs w:val="29"/>
          <w:shd w:val="clear" w:color="auto" w:fill="FFFFFF"/>
        </w:rPr>
        <w:br/>
        <w:t xml:space="preserve">2. Утвердить перечень организаций района, создающих службы гражданской обороны, (Приложение № 2). </w:t>
      </w:r>
      <w:proofErr w:type="gramStart"/>
      <w:r>
        <w:rPr>
          <w:color w:val="000000"/>
          <w:sz w:val="29"/>
          <w:szCs w:val="29"/>
          <w:shd w:val="clear" w:color="auto" w:fill="FFFFFF"/>
        </w:rPr>
        <w:t>(</w:t>
      </w:r>
      <w:r>
        <w:rPr>
          <w:i/>
          <w:iCs/>
          <w:color w:val="000000"/>
          <w:sz w:val="29"/>
          <w:szCs w:val="29"/>
          <w:u w:val="single"/>
          <w:shd w:val="clear" w:color="auto" w:fill="FFFFFF"/>
        </w:rPr>
        <w:t>Обоснование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i/>
          <w:iCs/>
          <w:color w:val="000000"/>
          <w:sz w:val="29"/>
          <w:szCs w:val="29"/>
          <w:shd w:val="clear" w:color="auto" w:fill="FFFFFF"/>
        </w:rPr>
        <w:t>Раздел 3.</w:t>
      </w:r>
      <w:proofErr w:type="gramEnd"/>
      <w:r>
        <w:rPr>
          <w:i/>
          <w:iCs/>
          <w:color w:val="000000"/>
          <w:sz w:val="29"/>
          <w:szCs w:val="29"/>
          <w:shd w:val="clear" w:color="auto" w:fill="FFFFFF"/>
        </w:rPr>
        <w:t xml:space="preserve"> «Мероприятия по гражданской обороне»,  постановления Губернатора Ярославской области от 31.03.2009г. №132</w:t>
      </w:r>
      <w:proofErr w:type="gramStart"/>
      <w:r>
        <w:rPr>
          <w:rStyle w:val="apple-converted-space"/>
          <w:i/>
          <w:iCs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t>)</w:t>
      </w:r>
      <w:proofErr w:type="gramEnd"/>
      <w:r>
        <w:rPr>
          <w:color w:val="000000"/>
          <w:sz w:val="29"/>
          <w:szCs w:val="29"/>
          <w:shd w:val="clear" w:color="auto" w:fill="FFFFFF"/>
        </w:rPr>
        <w:t>.</w:t>
      </w:r>
      <w:r>
        <w:rPr>
          <w:color w:val="000000"/>
          <w:sz w:val="29"/>
          <w:szCs w:val="29"/>
          <w:shd w:val="clear" w:color="auto" w:fill="FFFFFF"/>
        </w:rPr>
        <w:br/>
        <w:t>3. Руководителям организаций, указанных в пункте 2 постановления, в установленном порядке в трёхмесячный срок определить состав и порядок деятельности служб гражданской обороны.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br/>
        <w:t>4. Рекомендовать:</w:t>
      </w:r>
      <w:r>
        <w:rPr>
          <w:color w:val="000000"/>
          <w:sz w:val="29"/>
          <w:szCs w:val="29"/>
          <w:shd w:val="clear" w:color="auto" w:fill="FFFFFF"/>
        </w:rPr>
        <w:br/>
        <w:t xml:space="preserve">- органам местного самоуправления  сельских поселений района </w:t>
      </w:r>
      <w:r>
        <w:rPr>
          <w:color w:val="000000"/>
          <w:sz w:val="29"/>
          <w:szCs w:val="29"/>
          <w:shd w:val="clear" w:color="auto" w:fill="FFFFFF"/>
        </w:rPr>
        <w:lastRenderedPageBreak/>
        <w:t>разработать положение об организации и ведении гражданской обороны в соответствующем муниципальном образовании района;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br/>
        <w:t>- руководителям организаций независимо от форм собственности разработать положение об организации и ведении гражданской обороны в соответствующей организации.</w:t>
      </w:r>
      <w:r>
        <w:rPr>
          <w:color w:val="000000"/>
          <w:sz w:val="29"/>
          <w:szCs w:val="29"/>
          <w:shd w:val="clear" w:color="auto" w:fill="FFFFFF"/>
        </w:rPr>
        <w:br/>
        <w:t>5. Настоящее постановление опубликовать в печати и разместить на сайте Администрации муниципального района.</w:t>
      </w:r>
      <w:r>
        <w:rPr>
          <w:color w:val="000000"/>
          <w:sz w:val="29"/>
          <w:szCs w:val="29"/>
          <w:shd w:val="clear" w:color="auto" w:fill="FFFFFF"/>
        </w:rPr>
        <w:br/>
        <w:t xml:space="preserve">6.  </w:t>
      </w:r>
      <w:proofErr w:type="gramStart"/>
      <w:r>
        <w:rPr>
          <w:color w:val="000000"/>
          <w:sz w:val="29"/>
          <w:szCs w:val="29"/>
          <w:shd w:val="clear" w:color="auto" w:fill="FFFFFF"/>
        </w:rPr>
        <w:t>Контроль за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исполнением постановления оставляю за собой.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br/>
        <w:t>7.  Постановление вступает в силу с момента подписания.</w:t>
      </w:r>
      <w:r>
        <w:rPr>
          <w:color w:val="000000"/>
          <w:sz w:val="29"/>
          <w:szCs w:val="29"/>
          <w:shd w:val="clear" w:color="auto" w:fill="FFFFFF"/>
        </w:rPr>
        <w:br/>
      </w:r>
      <w:r>
        <w:rPr>
          <w:color w:val="000000"/>
          <w:sz w:val="29"/>
          <w:szCs w:val="29"/>
          <w:shd w:val="clear" w:color="auto" w:fill="FFFFFF"/>
        </w:rPr>
        <w:br/>
        <w:t xml:space="preserve">Глава администрации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Большесельского</w:t>
      </w:r>
      <w:proofErr w:type="spellEnd"/>
      <w:r>
        <w:rPr>
          <w:color w:val="000000"/>
          <w:sz w:val="29"/>
          <w:szCs w:val="29"/>
          <w:shd w:val="clear" w:color="auto" w:fill="FFFFFF"/>
        </w:rPr>
        <w:br/>
        <w:t xml:space="preserve">муниципального района                                                                   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В.А.Лубенин</w:t>
      </w:r>
      <w:proofErr w:type="spellEnd"/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</w:p>
    <w:sectPr w:rsidR="00B00603" w:rsidSect="00B0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573478"/>
    <w:rsid w:val="00573478"/>
    <w:rsid w:val="00B0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2016-01-19T14:50:00Z</dcterms:created>
  <dcterms:modified xsi:type="dcterms:W3CDTF">2016-01-19T14:50:00Z</dcterms:modified>
</cp:coreProperties>
</file>